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7AA6E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  <w:r w:rsidRPr="00592E5D">
        <w:rPr>
          <w:rFonts w:ascii="Tahoma" w:eastAsia="Arial Unicode MS" w:hAnsi="Tahoma" w:cs="Tahoma"/>
          <w:sz w:val="20"/>
          <w:szCs w:val="20"/>
        </w:rPr>
        <w:t>Příloha č. 1 - Specifikace předmětu smlouvy, součástí a příslušenství</w:t>
      </w:r>
    </w:p>
    <w:p w14:paraId="4291F329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</w:p>
    <w:p w14:paraId="742A4462" w14:textId="77777777" w:rsidR="006A517C" w:rsidRPr="005653A6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highlight w:val="yellow"/>
        </w:rPr>
        <w:t>Prodávající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doplní </w:t>
      </w:r>
      <w:r>
        <w:rPr>
          <w:rFonts w:ascii="Arial" w:hAnsi="Arial" w:cs="Arial"/>
          <w:i/>
          <w:sz w:val="20"/>
          <w:szCs w:val="20"/>
          <w:highlight w:val="yellow"/>
        </w:rPr>
        <w:t>tabulku „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Technické parametry</w:t>
      </w:r>
      <w:r>
        <w:rPr>
          <w:rFonts w:ascii="Arial" w:hAnsi="Arial" w:cs="Arial"/>
          <w:i/>
          <w:sz w:val="20"/>
          <w:szCs w:val="20"/>
          <w:highlight w:val="yellow"/>
        </w:rPr>
        <w:t>“ dle níže uvedených požadavků</w:t>
      </w:r>
      <w:r>
        <w:rPr>
          <w:rFonts w:ascii="Arial" w:hAnsi="Arial" w:cs="Arial"/>
          <w:i/>
          <w:sz w:val="20"/>
          <w:szCs w:val="20"/>
        </w:rPr>
        <w:t>.</w:t>
      </w:r>
    </w:p>
    <w:p w14:paraId="148E514D" w14:textId="77777777" w:rsidR="006A517C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Dodavatel zároveň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přiloží technickou specifikací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jím nabízeného zboží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včetně fotografie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zboží.</w:t>
      </w:r>
    </w:p>
    <w:p w14:paraId="32D1A774" w14:textId="77777777" w:rsidR="006A517C" w:rsidRDefault="006A517C" w:rsidP="006A517C">
      <w:pPr>
        <w:rPr>
          <w:rFonts w:ascii="Arial" w:hAnsi="Arial" w:cs="Arial"/>
          <w:sz w:val="20"/>
        </w:rPr>
      </w:pPr>
    </w:p>
    <w:p w14:paraId="3011D4A0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>Prodávající uvede ve sloupci Splněno:</w:t>
      </w:r>
    </w:p>
    <w:p w14:paraId="3716BC8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ANO, pokud požadovaný parametr splňuje;</w:t>
      </w:r>
    </w:p>
    <w:p w14:paraId="7E4BDFB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NE, pokud požadovaný parametr nesplňuje;</w:t>
      </w:r>
    </w:p>
    <w:p w14:paraId="3FD314D3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  <w:u w:val="single"/>
        </w:rPr>
      </w:pPr>
      <w:r w:rsidRPr="006B38C3">
        <w:rPr>
          <w:rFonts w:ascii="Arial" w:hAnsi="Arial" w:cs="Arial"/>
          <w:sz w:val="20"/>
          <w:u w:val="single"/>
        </w:rPr>
        <w:t xml:space="preserve">pokud </w:t>
      </w:r>
      <w:r>
        <w:rPr>
          <w:rFonts w:ascii="Arial" w:hAnsi="Arial" w:cs="Arial"/>
          <w:sz w:val="20"/>
          <w:u w:val="single"/>
        </w:rPr>
        <w:t>účastník</w:t>
      </w:r>
      <w:r w:rsidRPr="006B38C3">
        <w:rPr>
          <w:rFonts w:ascii="Arial" w:hAnsi="Arial" w:cs="Arial"/>
          <w:sz w:val="20"/>
          <w:u w:val="single"/>
        </w:rPr>
        <w:t xml:space="preserve"> nevyplní (nebude uvedeno ani ANO, ani NE) bude zadavatel posuzovat, jako by bylo uvedeno NE;</w:t>
      </w:r>
    </w:p>
    <w:p w14:paraId="1FD2C14A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  <w:t>kde:</w:t>
      </w: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</w:r>
    </w:p>
    <w:p w14:paraId="734DF72A" w14:textId="77777777" w:rsidR="006A517C" w:rsidRPr="006B38C3" w:rsidRDefault="006A517C" w:rsidP="006A517C">
      <w:pPr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ab/>
      </w:r>
      <w:r w:rsidRPr="006B38C3">
        <w:rPr>
          <w:rFonts w:ascii="Arial" w:hAnsi="Arial" w:cs="Arial"/>
          <w:sz w:val="20"/>
        </w:rPr>
        <w:tab/>
        <w:t xml:space="preserve">ANO = splnění zadávacích podmínek </w:t>
      </w:r>
    </w:p>
    <w:p w14:paraId="11100ACF" w14:textId="77777777" w:rsidR="006A517C" w:rsidRPr="006B38C3" w:rsidRDefault="006A517C" w:rsidP="006A517C">
      <w:pPr>
        <w:ind w:left="1416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 = nesplnění zadávacích podmínek a z toho plynoucí vyřazení nabídky pro nesplnění zadávacích podmínek.</w:t>
      </w:r>
    </w:p>
    <w:p w14:paraId="2F7B671D" w14:textId="77777777" w:rsidR="006A517C" w:rsidRDefault="006A517C" w:rsidP="006A517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Prodávající u všech parametrů uvede nabízenou, tj. reálnou hodnotu.</w:t>
      </w:r>
    </w:p>
    <w:p w14:paraId="2C2F9B0E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>Zadavatel v případech, kdy u parametrů v technické specifikaci není stanoven min./max. či od/do rozsah,</w:t>
      </w:r>
      <w:r>
        <w:rPr>
          <w:rFonts w:ascii="Tahoma" w:hAnsi="Tahoma" w:cs="Tahoma"/>
          <w:sz w:val="19"/>
          <w:szCs w:val="19"/>
        </w:rPr>
        <w:t xml:space="preserve"> nebo vysloveně napsáno „</w:t>
      </w:r>
      <w:proofErr w:type="spellStart"/>
      <w:r>
        <w:rPr>
          <w:rFonts w:ascii="Tahoma" w:hAnsi="Tahoma" w:cs="Tahoma"/>
          <w:sz w:val="19"/>
          <w:szCs w:val="19"/>
        </w:rPr>
        <w:t>nepodkročitelné</w:t>
      </w:r>
      <w:proofErr w:type="spellEnd"/>
      <w:r>
        <w:rPr>
          <w:rFonts w:ascii="Tahoma" w:hAnsi="Tahoma" w:cs="Tahoma"/>
          <w:sz w:val="19"/>
          <w:szCs w:val="19"/>
        </w:rPr>
        <w:t xml:space="preserve"> minimum“</w:t>
      </w:r>
      <w:r w:rsidRPr="00293ED3">
        <w:rPr>
          <w:rFonts w:ascii="Tahoma" w:hAnsi="Tahoma" w:cs="Tahoma"/>
          <w:sz w:val="19"/>
          <w:szCs w:val="19"/>
        </w:rPr>
        <w:t xml:space="preserve"> připouští použít pro splnění parametru obecné pravidlo odchylky +/- </w:t>
      </w:r>
      <w:proofErr w:type="gramStart"/>
      <w:r w:rsidRPr="00293ED3">
        <w:rPr>
          <w:rFonts w:ascii="Tahoma" w:hAnsi="Tahoma" w:cs="Tahoma"/>
          <w:sz w:val="19"/>
          <w:szCs w:val="19"/>
        </w:rPr>
        <w:t>10%</w:t>
      </w:r>
      <w:proofErr w:type="gramEnd"/>
      <w:r w:rsidRPr="00293ED3">
        <w:rPr>
          <w:rFonts w:ascii="Tahoma" w:hAnsi="Tahoma" w:cs="Tahoma"/>
          <w:sz w:val="19"/>
          <w:szCs w:val="19"/>
        </w:rPr>
        <w:t xml:space="preserve"> od zadaných parametrů. Musí však být dosaženo naplnění požadovaných medicínských výkonů.</w:t>
      </w:r>
    </w:p>
    <w:p w14:paraId="395C218F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</w:p>
    <w:p w14:paraId="0EE02133" w14:textId="7C1389EA" w:rsidR="006A517C" w:rsidRDefault="006A517C" w:rsidP="006A517C">
      <w:pPr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 xml:space="preserve">Použití firemních názvů či termínů či způsobů řešení specifických pro určitého výrobce </w:t>
      </w:r>
      <w:r>
        <w:rPr>
          <w:rFonts w:ascii="Tahoma" w:hAnsi="Tahoma" w:cs="Tahoma"/>
          <w:sz w:val="19"/>
          <w:szCs w:val="19"/>
        </w:rPr>
        <w:t xml:space="preserve">(netýká se požadavků kompatibility) </w:t>
      </w:r>
      <w:r w:rsidRPr="00293ED3">
        <w:rPr>
          <w:rFonts w:ascii="Tahoma" w:hAnsi="Tahoma" w:cs="Tahoma"/>
          <w:sz w:val="19"/>
          <w:szCs w:val="19"/>
        </w:rPr>
        <w:t>má pouze ilustrovat</w:t>
      </w:r>
      <w:r>
        <w:rPr>
          <w:rFonts w:ascii="Tahoma" w:hAnsi="Tahoma" w:cs="Tahoma"/>
          <w:sz w:val="19"/>
          <w:szCs w:val="19"/>
        </w:rPr>
        <w:t xml:space="preserve"> </w:t>
      </w:r>
      <w:r w:rsidRPr="00293ED3">
        <w:rPr>
          <w:rFonts w:ascii="Tahoma" w:hAnsi="Tahoma" w:cs="Tahoma"/>
          <w:sz w:val="19"/>
          <w:szCs w:val="19"/>
        </w:rPr>
        <w:t>příklady vhodných přístrojů, ale požadavek není omezen na nabídku jen těchto přístrojů, lze nabídnout jakékoliv jiné, které mají stejné či lepší vlastnosti</w:t>
      </w:r>
      <w:r>
        <w:rPr>
          <w:rFonts w:ascii="Tahoma" w:hAnsi="Tahoma" w:cs="Tahoma"/>
          <w:sz w:val="19"/>
          <w:szCs w:val="19"/>
        </w:rPr>
        <w:t>.</w:t>
      </w:r>
    </w:p>
    <w:p w14:paraId="2C8F8729" w14:textId="77777777" w:rsidR="00E13F97" w:rsidRPr="00E13F97" w:rsidRDefault="00E13F97" w:rsidP="006A517C">
      <w:pPr>
        <w:rPr>
          <w:rFonts w:ascii="Tahoma" w:hAnsi="Tahoma" w:cs="Tahoma"/>
          <w:sz w:val="19"/>
          <w:szCs w:val="19"/>
        </w:rPr>
      </w:pPr>
    </w:p>
    <w:p w14:paraId="7E067A92" w14:textId="708706A2" w:rsidR="006A2575" w:rsidRPr="002C0BB1" w:rsidRDefault="008741A7" w:rsidP="008741A7">
      <w:pPr>
        <w:rPr>
          <w:rFonts w:ascii="Tahoma" w:hAnsi="Tahoma" w:cs="Tahoma"/>
          <w:b/>
          <w:sz w:val="20"/>
        </w:rPr>
      </w:pPr>
      <w:r w:rsidRPr="002C0BB1">
        <w:rPr>
          <w:rFonts w:ascii="Tahoma" w:hAnsi="Tahoma" w:cs="Tahoma"/>
          <w:b/>
          <w:sz w:val="20"/>
        </w:rPr>
        <w:t>TEC</w:t>
      </w:r>
      <w:r>
        <w:rPr>
          <w:rFonts w:ascii="Tahoma" w:hAnsi="Tahoma" w:cs="Tahoma"/>
          <w:b/>
          <w:sz w:val="20"/>
        </w:rPr>
        <w:t>HNICKÉ PARAMETRY</w:t>
      </w:r>
      <w:r w:rsidR="0048165E">
        <w:rPr>
          <w:rFonts w:ascii="Tahoma" w:hAnsi="Tahoma" w:cs="Tahoma"/>
          <w:b/>
          <w:sz w:val="20"/>
        </w:rPr>
        <w:t xml:space="preserve"> </w:t>
      </w:r>
      <w:r w:rsidR="00133D3F">
        <w:rPr>
          <w:rFonts w:ascii="Tahoma" w:hAnsi="Tahoma" w:cs="Tahoma"/>
          <w:b/>
          <w:sz w:val="20"/>
        </w:rPr>
        <w:t xml:space="preserve">– </w:t>
      </w:r>
      <w:r w:rsidR="00E92CAA">
        <w:rPr>
          <w:rFonts w:ascii="Tahoma" w:hAnsi="Tahoma" w:cs="Tahoma"/>
          <w:b/>
          <w:sz w:val="20"/>
        </w:rPr>
        <w:t>Dávkovač injekční</w:t>
      </w:r>
      <w:r w:rsidR="00133D3F">
        <w:rPr>
          <w:rFonts w:ascii="Tahoma" w:hAnsi="Tahoma" w:cs="Tahoma"/>
          <w:b/>
          <w:sz w:val="20"/>
        </w:rPr>
        <w:t xml:space="preserve"> (</w:t>
      </w:r>
      <w:r w:rsidR="00E92CAA">
        <w:rPr>
          <w:rFonts w:ascii="Tahoma" w:hAnsi="Tahoma" w:cs="Tahoma"/>
          <w:b/>
          <w:sz w:val="20"/>
        </w:rPr>
        <w:t>2</w:t>
      </w:r>
      <w:r w:rsidR="00133D3F">
        <w:rPr>
          <w:rFonts w:ascii="Tahoma" w:hAnsi="Tahoma" w:cs="Tahoma"/>
          <w:b/>
          <w:sz w:val="20"/>
        </w:rPr>
        <w:t xml:space="preserve"> ks)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9"/>
        <w:gridCol w:w="72"/>
        <w:gridCol w:w="985"/>
        <w:gridCol w:w="2248"/>
      </w:tblGrid>
      <w:tr w:rsidR="008741A7" w:rsidRPr="005A6ACC" w14:paraId="7C5DEA5C" w14:textId="77777777" w:rsidTr="00F86CCB">
        <w:tc>
          <w:tcPr>
            <w:tcW w:w="8954" w:type="dxa"/>
            <w:gridSpan w:val="4"/>
          </w:tcPr>
          <w:p w14:paraId="53A1AC5A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…………………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(prodávající uvede přesný název, typ)</w:t>
            </w:r>
          </w:p>
        </w:tc>
      </w:tr>
      <w:tr w:rsidR="008741A7" w:rsidRPr="005A6ACC" w14:paraId="1C3400C2" w14:textId="77777777" w:rsidTr="00F86CCB">
        <w:tc>
          <w:tcPr>
            <w:tcW w:w="5721" w:type="dxa"/>
            <w:gridSpan w:val="2"/>
          </w:tcPr>
          <w:p w14:paraId="39F4BA51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Zdravotnický prostředek dle 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zákona č. </w:t>
            </w:r>
            <w:r>
              <w:rPr>
                <w:rFonts w:ascii="Tahoma" w:hAnsi="Tahoma" w:cs="Tahoma"/>
                <w:sz w:val="19"/>
                <w:szCs w:val="19"/>
              </w:rPr>
              <w:t>375/2022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 Sb.</w:t>
            </w:r>
            <w:r>
              <w:rPr>
                <w:rFonts w:ascii="Tahoma" w:hAnsi="Tahoma" w:cs="Tahoma"/>
                <w:sz w:val="19"/>
                <w:szCs w:val="19"/>
              </w:rPr>
              <w:t>:</w:t>
            </w:r>
          </w:p>
        </w:tc>
        <w:tc>
          <w:tcPr>
            <w:tcW w:w="3233" w:type="dxa"/>
            <w:gridSpan w:val="2"/>
          </w:tcPr>
          <w:p w14:paraId="7C9C88AB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</w:t>
            </w:r>
            <w:proofErr w:type="gramStart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proofErr w:type="gramEnd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598C6C86" w14:textId="77777777" w:rsidTr="00F86CCB">
        <w:tc>
          <w:tcPr>
            <w:tcW w:w="5721" w:type="dxa"/>
            <w:gridSpan w:val="2"/>
          </w:tcPr>
          <w:p w14:paraId="120DD70A" w14:textId="77777777" w:rsidR="008741A7" w:rsidRPr="005E1C4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Třída </w:t>
            </w: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rizika </w:t>
            </w: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zdravotnického prostředku:</w:t>
            </w:r>
          </w:p>
        </w:tc>
        <w:tc>
          <w:tcPr>
            <w:tcW w:w="3233" w:type="dxa"/>
            <w:gridSpan w:val="2"/>
          </w:tcPr>
          <w:p w14:paraId="37FF55D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………….</w:t>
            </w:r>
          </w:p>
        </w:tc>
      </w:tr>
      <w:tr w:rsidR="008741A7" w:rsidRPr="005A6ACC" w14:paraId="2C66FEA4" w14:textId="77777777" w:rsidTr="00F86CCB">
        <w:tc>
          <w:tcPr>
            <w:tcW w:w="5721" w:type="dxa"/>
            <w:gridSpan w:val="2"/>
          </w:tcPr>
          <w:p w14:paraId="7B2C2798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Zdravotní prostředek byl notifikován:</w:t>
            </w:r>
          </w:p>
        </w:tc>
        <w:tc>
          <w:tcPr>
            <w:tcW w:w="3233" w:type="dxa"/>
            <w:gridSpan w:val="2"/>
          </w:tcPr>
          <w:p w14:paraId="67F7E708" w14:textId="77777777" w:rsidR="008741A7" w:rsidRPr="000E5309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</w:t>
            </w:r>
            <w:proofErr w:type="gramStart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proofErr w:type="gramEnd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7E31A04B" w14:textId="77777777" w:rsidTr="00F86CCB">
        <w:tc>
          <w:tcPr>
            <w:tcW w:w="8954" w:type="dxa"/>
            <w:gridSpan w:val="4"/>
          </w:tcPr>
          <w:p w14:paraId="6F3FD09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8741A7" w:rsidRPr="005A6ACC" w14:paraId="5B389C38" w14:textId="77777777" w:rsidTr="00F86CCB">
        <w:tc>
          <w:tcPr>
            <w:tcW w:w="5649" w:type="dxa"/>
          </w:tcPr>
          <w:p w14:paraId="50DF580E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Požadavek</w:t>
            </w:r>
          </w:p>
        </w:tc>
        <w:tc>
          <w:tcPr>
            <w:tcW w:w="1057" w:type="dxa"/>
            <w:gridSpan w:val="2"/>
          </w:tcPr>
          <w:p w14:paraId="2341DFD6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Splněno</w:t>
            </w:r>
          </w:p>
          <w:p w14:paraId="3134EAE9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ANO/NE</w:t>
            </w:r>
          </w:p>
        </w:tc>
        <w:tc>
          <w:tcPr>
            <w:tcW w:w="2248" w:type="dxa"/>
          </w:tcPr>
          <w:p w14:paraId="5624C223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Reálná hodnota</w:t>
            </w:r>
            <w:r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/řešení</w:t>
            </w:r>
          </w:p>
        </w:tc>
      </w:tr>
      <w:tr w:rsidR="008741A7" w:rsidRPr="005A6ACC" w14:paraId="1C479D3B" w14:textId="77777777" w:rsidTr="00F86CCB">
        <w:tc>
          <w:tcPr>
            <w:tcW w:w="5649" w:type="dxa"/>
            <w:vAlign w:val="center"/>
          </w:tcPr>
          <w:p w14:paraId="25CDF294" w14:textId="77777777" w:rsidR="008741A7" w:rsidRPr="008E250B" w:rsidRDefault="008741A7" w:rsidP="00F86CCB">
            <w:pPr>
              <w:spacing w:before="12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8E250B">
              <w:rPr>
                <w:rFonts w:ascii="Tahoma" w:hAnsi="Tahoma" w:cs="Tahoma"/>
                <w:b/>
                <w:sz w:val="19"/>
                <w:szCs w:val="19"/>
                <w:u w:val="single"/>
              </w:rPr>
              <w:t xml:space="preserve">Minimální technické požadavky: </w:t>
            </w:r>
          </w:p>
        </w:tc>
        <w:tc>
          <w:tcPr>
            <w:tcW w:w="1057" w:type="dxa"/>
            <w:gridSpan w:val="2"/>
          </w:tcPr>
          <w:p w14:paraId="68DFD042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48" w:type="dxa"/>
          </w:tcPr>
          <w:p w14:paraId="6D457287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E92CAA" w:rsidRPr="005A6ACC" w14:paraId="7474A2A6" w14:textId="77777777" w:rsidTr="0067149C">
        <w:tc>
          <w:tcPr>
            <w:tcW w:w="5649" w:type="dxa"/>
          </w:tcPr>
          <w:p w14:paraId="0267A167" w14:textId="5CEF466D" w:rsidR="00E92CAA" w:rsidRPr="00E92CAA" w:rsidRDefault="00E92CAA" w:rsidP="00E92CAA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E92CAA">
              <w:rPr>
                <w:rFonts w:ascii="Tahoma" w:hAnsi="Tahoma" w:cs="Tahoma"/>
                <w:sz w:val="19"/>
                <w:szCs w:val="19"/>
              </w:rPr>
              <w:t>Dodání lineárního dávkovače určeného pro přesné podávání léčiv a infuzních roztoků prostřednictvím injekčních stříkaček, vhodného pro lůžková oddělení</w:t>
            </w:r>
          </w:p>
        </w:tc>
        <w:tc>
          <w:tcPr>
            <w:tcW w:w="1057" w:type="dxa"/>
            <w:gridSpan w:val="2"/>
          </w:tcPr>
          <w:p w14:paraId="5CA78C09" w14:textId="77777777" w:rsidR="00E92CAA" w:rsidRPr="003A5F96" w:rsidRDefault="00E92CAA" w:rsidP="00E92CAA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2B42824" w14:textId="77777777" w:rsidR="00E92CAA" w:rsidRPr="003A5F96" w:rsidRDefault="00E92CAA" w:rsidP="00E92CAA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E92CAA" w:rsidRPr="005A6ACC" w14:paraId="7E807B22" w14:textId="77777777" w:rsidTr="0067149C">
        <w:tc>
          <w:tcPr>
            <w:tcW w:w="5649" w:type="dxa"/>
          </w:tcPr>
          <w:p w14:paraId="68E779C4" w14:textId="2659B407" w:rsidR="00E92CAA" w:rsidRPr="00E92CAA" w:rsidRDefault="00E92CAA" w:rsidP="00E92CAA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E92CAA">
              <w:rPr>
                <w:rFonts w:ascii="Tahoma" w:hAnsi="Tahoma" w:cs="Tahoma"/>
                <w:sz w:val="19"/>
                <w:szCs w:val="19"/>
              </w:rPr>
              <w:t>Ovládání přes barevný dotykový displej (o velikosti minimálně 3"), přes tlačítka nebo kombinovaně dotykovým displejem i tlačítky</w:t>
            </w:r>
          </w:p>
        </w:tc>
        <w:tc>
          <w:tcPr>
            <w:tcW w:w="1057" w:type="dxa"/>
            <w:gridSpan w:val="2"/>
          </w:tcPr>
          <w:p w14:paraId="13374D24" w14:textId="77777777" w:rsidR="00E92CAA" w:rsidRPr="003A5F96" w:rsidRDefault="00E92CAA" w:rsidP="00E92CAA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B9717FF" w14:textId="77777777" w:rsidR="00E92CAA" w:rsidRPr="003A5F96" w:rsidRDefault="00E92CAA" w:rsidP="00E92CAA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E92CAA" w:rsidRPr="005A6ACC" w14:paraId="1575793D" w14:textId="77777777" w:rsidTr="0067149C">
        <w:tc>
          <w:tcPr>
            <w:tcW w:w="5649" w:type="dxa"/>
          </w:tcPr>
          <w:p w14:paraId="76F1154F" w14:textId="1FBB7901" w:rsidR="00E92CAA" w:rsidRPr="00E92CAA" w:rsidRDefault="00E92CAA" w:rsidP="00E92CAA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E92CAA">
              <w:rPr>
                <w:rFonts w:ascii="Tahoma" w:hAnsi="Tahoma" w:cs="Tahoma"/>
                <w:sz w:val="19"/>
                <w:szCs w:val="19"/>
              </w:rPr>
              <w:t>Displej musí zobrazovat minimálně rychlost dávkování, podaný objem, zvolený režim, alarmová hlášení a stav napájení</w:t>
            </w:r>
          </w:p>
        </w:tc>
        <w:tc>
          <w:tcPr>
            <w:tcW w:w="1057" w:type="dxa"/>
            <w:gridSpan w:val="2"/>
          </w:tcPr>
          <w:p w14:paraId="19CB6EEA" w14:textId="77777777" w:rsidR="00E92CAA" w:rsidRPr="003A5F96" w:rsidRDefault="00E92CAA" w:rsidP="00E92CAA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C6ABA2F" w14:textId="77777777" w:rsidR="00E92CAA" w:rsidRPr="003A5F96" w:rsidRDefault="00E92CAA" w:rsidP="00E92CAA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E92CAA" w:rsidRPr="005A6ACC" w14:paraId="48C98098" w14:textId="77777777" w:rsidTr="00A15621">
        <w:tc>
          <w:tcPr>
            <w:tcW w:w="5649" w:type="dxa"/>
          </w:tcPr>
          <w:p w14:paraId="3099EC35" w14:textId="70C89D72" w:rsidR="00E92CAA" w:rsidRPr="00E92CAA" w:rsidRDefault="00E92CAA" w:rsidP="00E92CAA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E92CAA">
              <w:rPr>
                <w:rFonts w:ascii="Tahoma" w:hAnsi="Tahoma" w:cs="Tahoma"/>
                <w:sz w:val="19"/>
                <w:szCs w:val="19"/>
              </w:rPr>
              <w:lastRenderedPageBreak/>
              <w:t>Musí umožňovat použití stříkaček o objemech minimálně: 5, 10, 20, 30 a 50/60 ml různých výrobců</w:t>
            </w:r>
          </w:p>
        </w:tc>
        <w:tc>
          <w:tcPr>
            <w:tcW w:w="1057" w:type="dxa"/>
            <w:gridSpan w:val="2"/>
          </w:tcPr>
          <w:p w14:paraId="1C078B4B" w14:textId="77777777" w:rsidR="00E92CAA" w:rsidRPr="003A5F96" w:rsidRDefault="00E92CAA" w:rsidP="00E92CAA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68776E25" w14:textId="77777777" w:rsidR="00E92CAA" w:rsidRPr="003A5F96" w:rsidRDefault="00E92CAA" w:rsidP="00E92CAA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E92CAA" w:rsidRPr="005A6ACC" w14:paraId="5F08E6E4" w14:textId="77777777" w:rsidTr="00A15621">
        <w:tc>
          <w:tcPr>
            <w:tcW w:w="5649" w:type="dxa"/>
          </w:tcPr>
          <w:p w14:paraId="3990B5A3" w14:textId="38ECE186" w:rsidR="00E92CAA" w:rsidRPr="00E92CAA" w:rsidRDefault="00E92CAA" w:rsidP="00E92CAA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E92CAA">
              <w:rPr>
                <w:rFonts w:ascii="Tahoma" w:hAnsi="Tahoma" w:cs="Tahoma"/>
                <w:sz w:val="19"/>
                <w:szCs w:val="19"/>
              </w:rPr>
              <w:t>Nastavení rychlosti dávkování minimálně v rozsahu 0,1–1 500 ml/h</w:t>
            </w:r>
          </w:p>
        </w:tc>
        <w:tc>
          <w:tcPr>
            <w:tcW w:w="1057" w:type="dxa"/>
            <w:gridSpan w:val="2"/>
          </w:tcPr>
          <w:p w14:paraId="7F950773" w14:textId="77777777" w:rsidR="00E92CAA" w:rsidRPr="003A5F96" w:rsidRDefault="00E92CAA" w:rsidP="00E92CAA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134BD3CC" w14:textId="77777777" w:rsidR="00E92CAA" w:rsidRPr="003A5F96" w:rsidRDefault="00E92CAA" w:rsidP="00E92CAA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E92CAA" w:rsidRPr="005A6ACC" w14:paraId="660FFD10" w14:textId="77777777" w:rsidTr="00A15621">
        <w:tc>
          <w:tcPr>
            <w:tcW w:w="5649" w:type="dxa"/>
          </w:tcPr>
          <w:p w14:paraId="6B74A7C5" w14:textId="4D737441" w:rsidR="00E92CAA" w:rsidRPr="00E92CAA" w:rsidRDefault="00E92CAA" w:rsidP="00E92CAA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E92CAA">
              <w:rPr>
                <w:rFonts w:ascii="Tahoma" w:hAnsi="Tahoma" w:cs="Tahoma"/>
                <w:sz w:val="19"/>
                <w:szCs w:val="19"/>
              </w:rPr>
              <w:t>Nastavení objemu infuze minimálně v rozsahu 0,1-9999 ml</w:t>
            </w:r>
          </w:p>
        </w:tc>
        <w:tc>
          <w:tcPr>
            <w:tcW w:w="1057" w:type="dxa"/>
            <w:gridSpan w:val="2"/>
          </w:tcPr>
          <w:p w14:paraId="7555192A" w14:textId="77777777" w:rsidR="00E92CAA" w:rsidRPr="003A5F96" w:rsidRDefault="00E92CAA" w:rsidP="00E92CAA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CB34FF9" w14:textId="77777777" w:rsidR="00E92CAA" w:rsidRPr="003A5F96" w:rsidRDefault="00E92CAA" w:rsidP="00E92CAA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E92CAA" w:rsidRPr="005A6ACC" w14:paraId="14984B43" w14:textId="77777777" w:rsidTr="00A15621">
        <w:tc>
          <w:tcPr>
            <w:tcW w:w="5649" w:type="dxa"/>
          </w:tcPr>
          <w:p w14:paraId="6A1FFC15" w14:textId="65745DE5" w:rsidR="00E92CAA" w:rsidRPr="00E92CAA" w:rsidRDefault="00E92CAA" w:rsidP="00E92CAA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E92CAA">
              <w:rPr>
                <w:rFonts w:ascii="Tahoma" w:hAnsi="Tahoma" w:cs="Tahoma"/>
                <w:sz w:val="19"/>
                <w:szCs w:val="19"/>
              </w:rPr>
              <w:t>Nastavení okluzního tlaku minimálně v 10 úrovních</w:t>
            </w:r>
          </w:p>
        </w:tc>
        <w:tc>
          <w:tcPr>
            <w:tcW w:w="1057" w:type="dxa"/>
            <w:gridSpan w:val="2"/>
          </w:tcPr>
          <w:p w14:paraId="6816A098" w14:textId="77777777" w:rsidR="00E92CAA" w:rsidRPr="003A5F96" w:rsidRDefault="00E92CAA" w:rsidP="00E92CAA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71BE7CC" w14:textId="77777777" w:rsidR="00E92CAA" w:rsidRPr="003A5F96" w:rsidRDefault="00E92CAA" w:rsidP="00E92CAA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E92CAA" w:rsidRPr="005A6ACC" w14:paraId="56768B52" w14:textId="77777777" w:rsidTr="00A15621">
        <w:tc>
          <w:tcPr>
            <w:tcW w:w="5649" w:type="dxa"/>
          </w:tcPr>
          <w:p w14:paraId="79168758" w14:textId="74CE6C91" w:rsidR="00E92CAA" w:rsidRPr="00E92CAA" w:rsidRDefault="00E92CAA" w:rsidP="00E92CAA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E92CAA">
              <w:rPr>
                <w:rFonts w:ascii="Tahoma" w:hAnsi="Tahoma" w:cs="Tahoma"/>
                <w:sz w:val="19"/>
                <w:szCs w:val="19"/>
              </w:rPr>
              <w:t>Funkce BOLUS v ručním i automatickém režimu</w:t>
            </w:r>
          </w:p>
        </w:tc>
        <w:tc>
          <w:tcPr>
            <w:tcW w:w="1057" w:type="dxa"/>
            <w:gridSpan w:val="2"/>
          </w:tcPr>
          <w:p w14:paraId="705333C0" w14:textId="77777777" w:rsidR="00E92CAA" w:rsidRPr="003A5F96" w:rsidRDefault="00E92CAA" w:rsidP="00E92CAA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2F54576" w14:textId="77777777" w:rsidR="00E92CAA" w:rsidRPr="003A5F96" w:rsidRDefault="00E92CAA" w:rsidP="00E92CAA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E92CAA" w:rsidRPr="005A6ACC" w14:paraId="3436EC69" w14:textId="77777777" w:rsidTr="00A15621">
        <w:tc>
          <w:tcPr>
            <w:tcW w:w="5649" w:type="dxa"/>
          </w:tcPr>
          <w:p w14:paraId="518BD285" w14:textId="4F0B9DEA" w:rsidR="00E92CAA" w:rsidRPr="00E92CAA" w:rsidRDefault="00E92CAA" w:rsidP="00E92CAA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E92CAA">
              <w:rPr>
                <w:rFonts w:ascii="Tahoma" w:hAnsi="Tahoma" w:cs="Tahoma"/>
                <w:sz w:val="19"/>
                <w:szCs w:val="19"/>
              </w:rPr>
              <w:t>Funkce KVO (</w:t>
            </w:r>
            <w:proofErr w:type="spellStart"/>
            <w:r w:rsidRPr="00E92CAA">
              <w:rPr>
                <w:rFonts w:ascii="Tahoma" w:hAnsi="Tahoma" w:cs="Tahoma"/>
                <w:sz w:val="19"/>
                <w:szCs w:val="19"/>
              </w:rPr>
              <w:t>keep</w:t>
            </w:r>
            <w:proofErr w:type="spellEnd"/>
            <w:r w:rsidRPr="00E92CAA">
              <w:rPr>
                <w:rFonts w:ascii="Tahoma" w:hAnsi="Tahoma" w:cs="Tahoma"/>
                <w:sz w:val="19"/>
                <w:szCs w:val="19"/>
              </w:rPr>
              <w:t xml:space="preserve"> </w:t>
            </w:r>
            <w:proofErr w:type="spellStart"/>
            <w:r w:rsidRPr="00E92CAA">
              <w:rPr>
                <w:rFonts w:ascii="Tahoma" w:hAnsi="Tahoma" w:cs="Tahoma"/>
                <w:sz w:val="19"/>
                <w:szCs w:val="19"/>
              </w:rPr>
              <w:t>vein</w:t>
            </w:r>
            <w:proofErr w:type="spellEnd"/>
            <w:r w:rsidRPr="00E92CAA">
              <w:rPr>
                <w:rFonts w:ascii="Tahoma" w:hAnsi="Tahoma" w:cs="Tahoma"/>
                <w:sz w:val="19"/>
                <w:szCs w:val="19"/>
              </w:rPr>
              <w:t xml:space="preserve"> open) s nastavitelnou rychlostí v rozsahu minimálně 0,1–5 ml/h</w:t>
            </w:r>
          </w:p>
        </w:tc>
        <w:tc>
          <w:tcPr>
            <w:tcW w:w="1057" w:type="dxa"/>
            <w:gridSpan w:val="2"/>
          </w:tcPr>
          <w:p w14:paraId="7C182290" w14:textId="77777777" w:rsidR="00E92CAA" w:rsidRPr="003A5F96" w:rsidRDefault="00E92CAA" w:rsidP="00E92CAA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4F2DDE1" w14:textId="77777777" w:rsidR="00E92CAA" w:rsidRPr="003A5F96" w:rsidRDefault="00E92CAA" w:rsidP="00E92CAA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E92CAA" w:rsidRPr="005A6ACC" w14:paraId="43D0BEFC" w14:textId="77777777" w:rsidTr="00A15621">
        <w:tc>
          <w:tcPr>
            <w:tcW w:w="5649" w:type="dxa"/>
          </w:tcPr>
          <w:p w14:paraId="738E91FD" w14:textId="5F9D6EE3" w:rsidR="00E92CAA" w:rsidRPr="00E92CAA" w:rsidRDefault="00E92CAA" w:rsidP="00E92CAA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E92CAA">
              <w:rPr>
                <w:rFonts w:ascii="Tahoma" w:hAnsi="Tahoma" w:cs="Tahoma"/>
                <w:sz w:val="19"/>
                <w:szCs w:val="19"/>
              </w:rPr>
              <w:t>Musí umožňovat pohotovostní režim (</w:t>
            </w:r>
            <w:proofErr w:type="spellStart"/>
            <w:r w:rsidRPr="00E92CAA">
              <w:rPr>
                <w:rFonts w:ascii="Tahoma" w:hAnsi="Tahoma" w:cs="Tahoma"/>
                <w:sz w:val="19"/>
                <w:szCs w:val="19"/>
              </w:rPr>
              <w:t>stand</w:t>
            </w:r>
            <w:proofErr w:type="spellEnd"/>
            <w:r w:rsidRPr="00E92CAA">
              <w:rPr>
                <w:rFonts w:ascii="Tahoma" w:hAnsi="Tahoma" w:cs="Tahoma"/>
                <w:sz w:val="19"/>
                <w:szCs w:val="19"/>
              </w:rPr>
              <w:t>-by režim)</w:t>
            </w:r>
          </w:p>
        </w:tc>
        <w:tc>
          <w:tcPr>
            <w:tcW w:w="1057" w:type="dxa"/>
            <w:gridSpan w:val="2"/>
          </w:tcPr>
          <w:p w14:paraId="3F839CF5" w14:textId="77777777" w:rsidR="00E92CAA" w:rsidRPr="003A5F96" w:rsidRDefault="00E92CAA" w:rsidP="00E92CAA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37293B32" w14:textId="77777777" w:rsidR="00E92CAA" w:rsidRPr="003A5F96" w:rsidRDefault="00E92CAA" w:rsidP="00E92CAA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E92CAA" w:rsidRPr="005A6ACC" w14:paraId="715D2543" w14:textId="77777777" w:rsidTr="00A15621">
        <w:tc>
          <w:tcPr>
            <w:tcW w:w="5649" w:type="dxa"/>
          </w:tcPr>
          <w:p w14:paraId="54AB1CC6" w14:textId="53C6EDC0" w:rsidR="00E92CAA" w:rsidRPr="00E92CAA" w:rsidRDefault="00E92CAA" w:rsidP="00E92CAA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E92CAA">
              <w:rPr>
                <w:rFonts w:ascii="Tahoma" w:hAnsi="Tahoma" w:cs="Tahoma"/>
                <w:sz w:val="19"/>
                <w:szCs w:val="19"/>
              </w:rPr>
              <w:t>Ovládání v českém jazyce</w:t>
            </w:r>
          </w:p>
        </w:tc>
        <w:tc>
          <w:tcPr>
            <w:tcW w:w="1057" w:type="dxa"/>
            <w:gridSpan w:val="2"/>
          </w:tcPr>
          <w:p w14:paraId="437BC686" w14:textId="77777777" w:rsidR="00E92CAA" w:rsidRPr="003A5F96" w:rsidRDefault="00E92CAA" w:rsidP="00E92CAA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7E7BE069" w14:textId="77777777" w:rsidR="00E92CAA" w:rsidRPr="003A5F96" w:rsidRDefault="00E92CAA" w:rsidP="00E92CAA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E92CAA" w:rsidRPr="005A6ACC" w14:paraId="1CEA7FDA" w14:textId="77777777" w:rsidTr="00A15621">
        <w:tc>
          <w:tcPr>
            <w:tcW w:w="5649" w:type="dxa"/>
          </w:tcPr>
          <w:p w14:paraId="3DCB12AD" w14:textId="119BC28F" w:rsidR="00E92CAA" w:rsidRPr="00E92CAA" w:rsidRDefault="00E92CAA" w:rsidP="00E92CAA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E92CAA">
              <w:rPr>
                <w:rFonts w:ascii="Tahoma" w:hAnsi="Tahoma" w:cs="Tahoma"/>
                <w:sz w:val="19"/>
                <w:szCs w:val="19"/>
              </w:rPr>
              <w:t>Hmotnost zařízení maximálně 3 kg</w:t>
            </w:r>
          </w:p>
        </w:tc>
        <w:tc>
          <w:tcPr>
            <w:tcW w:w="1057" w:type="dxa"/>
            <w:gridSpan w:val="2"/>
          </w:tcPr>
          <w:p w14:paraId="32983E55" w14:textId="77777777" w:rsidR="00E92CAA" w:rsidRPr="003A5F96" w:rsidRDefault="00E92CAA" w:rsidP="00E92CAA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159C014C" w14:textId="77777777" w:rsidR="00E92CAA" w:rsidRPr="003A5F96" w:rsidRDefault="00E92CAA" w:rsidP="00E92CAA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</w:tbl>
    <w:p w14:paraId="7D865500" w14:textId="77777777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3BAA23AA" w14:textId="77777777" w:rsidR="006A2575" w:rsidRDefault="006A2575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2577CBB3" w14:textId="092711DE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………</w:t>
      </w:r>
      <w:proofErr w:type="gramStart"/>
      <w:r w:rsidRPr="001D7FD8">
        <w:rPr>
          <w:rFonts w:ascii="Arial" w:hAnsi="Arial" w:cs="Arial"/>
          <w:i/>
          <w:sz w:val="20"/>
          <w:szCs w:val="20"/>
          <w:highlight w:val="yellow"/>
        </w:rPr>
        <w:t>…….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 xml:space="preserve">dne  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……</w:t>
      </w:r>
      <w:proofErr w:type="gramStart"/>
      <w:r w:rsidRPr="001D7FD8">
        <w:rPr>
          <w:rFonts w:ascii="Arial" w:hAnsi="Arial" w:cs="Arial"/>
          <w:i/>
          <w:sz w:val="20"/>
          <w:szCs w:val="20"/>
          <w:highlight w:val="yellow"/>
        </w:rPr>
        <w:t>…….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.</w:t>
      </w:r>
    </w:p>
    <w:p w14:paraId="7FCE5EAD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B130C15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C3D5C42" w14:textId="77777777" w:rsidR="006A2575" w:rsidRDefault="006A2575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14C35793" w14:textId="77777777" w:rsidR="008741A7" w:rsidRPr="00D50818" w:rsidRDefault="008741A7" w:rsidP="008741A7">
      <w:pPr>
        <w:tabs>
          <w:tab w:val="left" w:pos="5655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  <w:t>___________________________</w:t>
      </w:r>
      <w:r w:rsidRPr="00D50818">
        <w:rPr>
          <w:rFonts w:ascii="Arial" w:hAnsi="Arial" w:cs="Arial"/>
          <w:i/>
          <w:iCs/>
          <w:sz w:val="20"/>
          <w:szCs w:val="20"/>
        </w:rPr>
        <w:t xml:space="preserve">                 </w:t>
      </w:r>
    </w:p>
    <w:p w14:paraId="0DF973C8" w14:textId="19BBFC8E" w:rsidR="008741A7" w:rsidRPr="00973F6D" w:rsidRDefault="008741A7" w:rsidP="00882D55">
      <w:pPr>
        <w:tabs>
          <w:tab w:val="left" w:pos="993"/>
          <w:tab w:val="left" w:pos="6379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za prodávajícího</w:t>
      </w:r>
    </w:p>
    <w:p w14:paraId="76184625" w14:textId="77777777" w:rsidR="005B1723" w:rsidRDefault="005B1723"/>
    <w:sectPr w:rsidR="005B1723" w:rsidSect="00E13F9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DA6E0" w14:textId="77777777" w:rsidR="002F36B3" w:rsidRDefault="002F36B3" w:rsidP="00E13F97">
      <w:pPr>
        <w:spacing w:after="0" w:line="240" w:lineRule="auto"/>
      </w:pPr>
      <w:r>
        <w:separator/>
      </w:r>
    </w:p>
  </w:endnote>
  <w:endnote w:type="continuationSeparator" w:id="0">
    <w:p w14:paraId="3FA5214E" w14:textId="77777777" w:rsidR="002F36B3" w:rsidRDefault="002F36B3" w:rsidP="00E13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74694" w14:textId="77777777" w:rsidR="002F36B3" w:rsidRDefault="002F36B3" w:rsidP="00E13F97">
      <w:pPr>
        <w:spacing w:after="0" w:line="240" w:lineRule="auto"/>
      </w:pPr>
      <w:r>
        <w:separator/>
      </w:r>
    </w:p>
  </w:footnote>
  <w:footnote w:type="continuationSeparator" w:id="0">
    <w:p w14:paraId="27A9C6FA" w14:textId="77777777" w:rsidR="002F36B3" w:rsidRDefault="002F36B3" w:rsidP="00E13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1C8BD" w14:textId="3F21DC23" w:rsidR="00FE27F9" w:rsidRDefault="004B0307" w:rsidP="00FE27F9">
    <w:pPr>
      <w:pStyle w:val="Zhlav"/>
      <w:spacing w:after="480"/>
    </w:pPr>
    <w:r>
      <w:rPr>
        <w:noProof/>
      </w:rPr>
      <w:drawing>
        <wp:inline distT="0" distB="0" distL="0" distR="0" wp14:anchorId="7496F512" wp14:editId="340DD093">
          <wp:extent cx="5760720" cy="823131"/>
          <wp:effectExtent l="0" t="0" r="0" b="0"/>
          <wp:docPr id="1005031608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242640" name="Obráze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231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17FF"/>
    <w:multiLevelType w:val="hybridMultilevel"/>
    <w:tmpl w:val="727EE4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8F7050"/>
    <w:multiLevelType w:val="multilevel"/>
    <w:tmpl w:val="EB526D0C"/>
    <w:lvl w:ilvl="0">
      <w:start w:val="1"/>
      <w:numFmt w:val="bullet"/>
      <w:lvlText w:val=""/>
      <w:lvlJc w:val="left"/>
      <w:pPr>
        <w:ind w:left="199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num w:numId="1" w16cid:durableId="1955021566">
    <w:abstractNumId w:val="0"/>
  </w:num>
  <w:num w:numId="2" w16cid:durableId="4904915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1A7"/>
    <w:rsid w:val="000004A1"/>
    <w:rsid w:val="000170B6"/>
    <w:rsid w:val="00085A3C"/>
    <w:rsid w:val="000B13AE"/>
    <w:rsid w:val="00133D3F"/>
    <w:rsid w:val="00211D4A"/>
    <w:rsid w:val="0022570F"/>
    <w:rsid w:val="00273F5E"/>
    <w:rsid w:val="002C4AAD"/>
    <w:rsid w:val="002F36B3"/>
    <w:rsid w:val="00322386"/>
    <w:rsid w:val="00361037"/>
    <w:rsid w:val="0048165E"/>
    <w:rsid w:val="004B0307"/>
    <w:rsid w:val="004B4EAD"/>
    <w:rsid w:val="005B1723"/>
    <w:rsid w:val="006A2575"/>
    <w:rsid w:val="006A517C"/>
    <w:rsid w:val="006C22B6"/>
    <w:rsid w:val="006D43D4"/>
    <w:rsid w:val="00832286"/>
    <w:rsid w:val="008741A7"/>
    <w:rsid w:val="00882D55"/>
    <w:rsid w:val="008F4D43"/>
    <w:rsid w:val="00934855"/>
    <w:rsid w:val="009E6D13"/>
    <w:rsid w:val="00A06198"/>
    <w:rsid w:val="00B12A85"/>
    <w:rsid w:val="00B45CD8"/>
    <w:rsid w:val="00C84BDE"/>
    <w:rsid w:val="00D922D3"/>
    <w:rsid w:val="00E13F97"/>
    <w:rsid w:val="00E36C07"/>
    <w:rsid w:val="00E44736"/>
    <w:rsid w:val="00E82593"/>
    <w:rsid w:val="00E92CAA"/>
    <w:rsid w:val="00F568EC"/>
    <w:rsid w:val="00F7196A"/>
    <w:rsid w:val="00FE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1D6E5"/>
  <w15:chartTrackingRefBased/>
  <w15:docId w15:val="{85087CEF-C687-4E81-B34F-ABA653467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41A7"/>
    <w:pPr>
      <w:suppressAutoHyphens/>
      <w:spacing w:after="120" w:line="276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99"/>
    <w:qFormat/>
    <w:rsid w:val="006A517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1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394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Pękalová Viktorie</dc:creator>
  <cp:keywords/>
  <dc:description/>
  <cp:lastModifiedBy>Rusková Michaela</cp:lastModifiedBy>
  <cp:revision>7</cp:revision>
  <dcterms:created xsi:type="dcterms:W3CDTF">2026-01-21T08:46:00Z</dcterms:created>
  <dcterms:modified xsi:type="dcterms:W3CDTF">2026-08-03T06:19:00Z</dcterms:modified>
</cp:coreProperties>
</file>